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9CF" w:rsidRPr="001413DC" w:rsidRDefault="001413DC" w:rsidP="001413DC">
      <w:pPr>
        <w:jc w:val="center"/>
        <w:rPr>
          <w:b/>
          <w:color w:val="C00000"/>
          <w:sz w:val="28"/>
          <w:szCs w:val="28"/>
        </w:rPr>
      </w:pPr>
      <w:r w:rsidRPr="001413DC">
        <w:rPr>
          <w:b/>
          <w:color w:val="C00000"/>
          <w:sz w:val="28"/>
          <w:szCs w:val="28"/>
        </w:rPr>
        <w:t>NAVODILO ZA DELO</w:t>
      </w:r>
    </w:p>
    <w:p w:rsidR="001413DC" w:rsidRDefault="001413DC" w:rsidP="001413DC">
      <w:pPr>
        <w:jc w:val="center"/>
        <w:rPr>
          <w:b/>
          <w:color w:val="00B050"/>
          <w:sz w:val="28"/>
          <w:szCs w:val="28"/>
        </w:rPr>
      </w:pPr>
      <w:r w:rsidRPr="001413DC">
        <w:rPr>
          <w:b/>
          <w:color w:val="00B050"/>
          <w:sz w:val="28"/>
          <w:szCs w:val="28"/>
        </w:rPr>
        <w:t>Sreda, 6. 5. 2020</w:t>
      </w:r>
    </w:p>
    <w:p w:rsidR="00F6618F" w:rsidRPr="00E15E0E" w:rsidRDefault="001413DC" w:rsidP="00F6618F">
      <w:pPr>
        <w:rPr>
          <w:color w:val="002060"/>
          <w:sz w:val="28"/>
          <w:szCs w:val="28"/>
        </w:rPr>
      </w:pPr>
      <w:r w:rsidRPr="001413DC">
        <w:rPr>
          <w:b/>
          <w:color w:val="0070C0"/>
          <w:sz w:val="28"/>
          <w:szCs w:val="28"/>
        </w:rPr>
        <w:t>SLJ:</w:t>
      </w:r>
      <w:r w:rsidR="00F6618F">
        <w:rPr>
          <w:b/>
          <w:color w:val="0070C0"/>
          <w:sz w:val="28"/>
          <w:szCs w:val="28"/>
        </w:rPr>
        <w:t xml:space="preserve"> </w:t>
      </w:r>
      <w:r w:rsidR="00F6618F" w:rsidRPr="00E15E0E">
        <w:rPr>
          <w:color w:val="002060"/>
          <w:sz w:val="28"/>
          <w:szCs w:val="28"/>
        </w:rPr>
        <w:t xml:space="preserve">Anže, natančno preberi spodnjo NOVICO – enkrat, dvakrat, po potrebi. Po branju odgovori na vprašanja </w:t>
      </w:r>
      <w:r w:rsidR="00F6618F" w:rsidRPr="00E15E0E">
        <w:rPr>
          <w:b/>
          <w:color w:val="002060"/>
          <w:sz w:val="28"/>
          <w:szCs w:val="28"/>
        </w:rPr>
        <w:t xml:space="preserve">pri 5. nalogi v DZ na strani 93 in 94.  </w:t>
      </w:r>
      <w:r w:rsidR="0051121E" w:rsidRPr="00E15E0E">
        <w:rPr>
          <w:b/>
          <w:color w:val="002060"/>
          <w:sz w:val="28"/>
          <w:szCs w:val="28"/>
        </w:rPr>
        <w:t>Pri 6. nalogi lahko obiščeš spletno stran drugih dnevnih časopisov in poiščeš kakšno zanimivo novico</w:t>
      </w:r>
      <w:r w:rsidR="0051121E" w:rsidRPr="00E15E0E">
        <w:rPr>
          <w:color w:val="002060"/>
          <w:sz w:val="28"/>
          <w:szCs w:val="28"/>
        </w:rPr>
        <w:t xml:space="preserve"> (Delo, Dnevnik, Primorske novice, Žurnal, …). Nato odgovori na vprašanja pri nalogi.</w:t>
      </w:r>
    </w:p>
    <w:p w:rsidR="0051121E" w:rsidRPr="00E15E0E" w:rsidRDefault="0051121E" w:rsidP="00F6618F">
      <w:pPr>
        <w:rPr>
          <w:color w:val="002060"/>
          <w:sz w:val="28"/>
          <w:szCs w:val="28"/>
        </w:rPr>
      </w:pPr>
      <w:r w:rsidRPr="00E15E0E">
        <w:rPr>
          <w:color w:val="002060"/>
          <w:sz w:val="28"/>
          <w:szCs w:val="28"/>
        </w:rPr>
        <w:t>V rešitve pri 5. nalogi poglej šele, ko sam odgovoriš na zastavljena vprašanja. So na koncu navodil.</w:t>
      </w:r>
    </w:p>
    <w:p w:rsidR="00856741" w:rsidRPr="00856741" w:rsidRDefault="00856741" w:rsidP="00856741">
      <w:pPr>
        <w:jc w:val="center"/>
        <w:rPr>
          <w:b/>
          <w:sz w:val="28"/>
          <w:szCs w:val="28"/>
        </w:rPr>
      </w:pPr>
      <w:r w:rsidRPr="00856741">
        <w:rPr>
          <w:b/>
          <w:sz w:val="24"/>
          <w:szCs w:val="24"/>
        </w:rPr>
        <w:t>NOVICA</w:t>
      </w:r>
    </w:p>
    <w:p w:rsidR="00F6618F" w:rsidRDefault="00F6618F" w:rsidP="00F6618F">
      <w:pPr>
        <w:pStyle w:val="Brezrazmikov"/>
        <w:rPr>
          <w:sz w:val="24"/>
          <w:szCs w:val="24"/>
        </w:rPr>
      </w:pPr>
      <w:r w:rsidRPr="002D16CB">
        <w:rPr>
          <w:sz w:val="24"/>
          <w:szCs w:val="24"/>
        </w:rPr>
        <w:t>Spoštovane poslušalk</w:t>
      </w:r>
      <w:r>
        <w:rPr>
          <w:sz w:val="24"/>
          <w:szCs w:val="24"/>
        </w:rPr>
        <w:t>e, cenjeni poslušalci, ura je 7.</w:t>
      </w:r>
      <w:r w:rsidRPr="002D16CB">
        <w:rPr>
          <w:sz w:val="24"/>
          <w:szCs w:val="24"/>
        </w:rPr>
        <w:t>00.</w:t>
      </w:r>
    </w:p>
    <w:p w:rsidR="00F6618F" w:rsidRDefault="00F6618F" w:rsidP="00F6618F">
      <w:pPr>
        <w:pStyle w:val="Brezrazmikov"/>
        <w:rPr>
          <w:sz w:val="24"/>
          <w:szCs w:val="24"/>
        </w:rPr>
      </w:pPr>
      <w:r>
        <w:rPr>
          <w:sz w:val="24"/>
          <w:szCs w:val="24"/>
        </w:rPr>
        <w:t>Na sporedu so Jutranje novice.</w:t>
      </w:r>
    </w:p>
    <w:p w:rsidR="00F6618F" w:rsidRDefault="00F6618F" w:rsidP="00F6618F">
      <w:pPr>
        <w:pStyle w:val="Brezrazmikov"/>
        <w:rPr>
          <w:sz w:val="24"/>
          <w:szCs w:val="24"/>
        </w:rPr>
      </w:pPr>
    </w:p>
    <w:p w:rsidR="00F6618F" w:rsidRDefault="00F6618F" w:rsidP="00F6618F">
      <w:pPr>
        <w:pStyle w:val="Brezrazmikov"/>
        <w:rPr>
          <w:sz w:val="24"/>
          <w:szCs w:val="24"/>
        </w:rPr>
      </w:pPr>
      <w:r>
        <w:rPr>
          <w:sz w:val="24"/>
          <w:szCs w:val="24"/>
        </w:rPr>
        <w:t>Nezaupnica kulturnemu ministru</w:t>
      </w:r>
    </w:p>
    <w:p w:rsidR="00F6618F" w:rsidRDefault="00F6618F" w:rsidP="00F6618F">
      <w:pPr>
        <w:pStyle w:val="Brezrazmikov"/>
        <w:rPr>
          <w:sz w:val="24"/>
          <w:szCs w:val="24"/>
        </w:rPr>
      </w:pPr>
      <w:r>
        <w:rPr>
          <w:sz w:val="24"/>
          <w:szCs w:val="24"/>
        </w:rPr>
        <w:t>Težave v gospodarstvu pretresajo tudi vlado</w:t>
      </w:r>
    </w:p>
    <w:p w:rsidR="00F6618F" w:rsidRDefault="00F6618F" w:rsidP="00F6618F">
      <w:pPr>
        <w:pStyle w:val="Brezrazmikov"/>
        <w:rPr>
          <w:sz w:val="24"/>
          <w:szCs w:val="24"/>
        </w:rPr>
      </w:pPr>
      <w:r>
        <w:rPr>
          <w:sz w:val="24"/>
          <w:szCs w:val="24"/>
        </w:rPr>
        <w:t>Meja na Muri končno določena</w:t>
      </w:r>
    </w:p>
    <w:p w:rsidR="00F6618F" w:rsidRDefault="00F6618F" w:rsidP="00F6618F">
      <w:pPr>
        <w:pStyle w:val="Brezrazmikov"/>
        <w:rPr>
          <w:sz w:val="24"/>
          <w:szCs w:val="24"/>
        </w:rPr>
      </w:pPr>
      <w:r>
        <w:rPr>
          <w:sz w:val="24"/>
          <w:szCs w:val="24"/>
        </w:rPr>
        <w:t>Nemški zunanji minister obiskal Ljubljano</w:t>
      </w:r>
    </w:p>
    <w:p w:rsidR="00F6618F" w:rsidRDefault="00F6618F" w:rsidP="00F6618F">
      <w:pPr>
        <w:pStyle w:val="Brezrazmikov"/>
        <w:rPr>
          <w:sz w:val="24"/>
          <w:szCs w:val="24"/>
        </w:rPr>
      </w:pPr>
      <w:r>
        <w:rPr>
          <w:sz w:val="24"/>
          <w:szCs w:val="24"/>
        </w:rPr>
        <w:t>Gorenja Dobrava dobila novo križišče</w:t>
      </w:r>
    </w:p>
    <w:p w:rsidR="00F6618F" w:rsidRDefault="00F6618F" w:rsidP="00F6618F">
      <w:pPr>
        <w:pStyle w:val="Brezrazmikov"/>
        <w:rPr>
          <w:sz w:val="24"/>
          <w:szCs w:val="24"/>
        </w:rPr>
      </w:pPr>
      <w:r>
        <w:rPr>
          <w:sz w:val="24"/>
          <w:szCs w:val="24"/>
        </w:rPr>
        <w:t>Sončno bo, popoldne so možne plohe in nevihte</w:t>
      </w:r>
    </w:p>
    <w:p w:rsidR="00F6618F" w:rsidRDefault="00F6618F" w:rsidP="00F6618F">
      <w:pPr>
        <w:pStyle w:val="Brezrazmikov"/>
        <w:rPr>
          <w:sz w:val="24"/>
          <w:szCs w:val="24"/>
        </w:rPr>
      </w:pPr>
      <w:r>
        <w:rPr>
          <w:sz w:val="24"/>
          <w:szCs w:val="24"/>
        </w:rPr>
        <w:t>Oddajo vodi: Zala Novak</w:t>
      </w:r>
    </w:p>
    <w:p w:rsidR="00F6618F" w:rsidRDefault="00F6618F" w:rsidP="00F6618F">
      <w:pPr>
        <w:pStyle w:val="Brezrazmikov"/>
        <w:rPr>
          <w:sz w:val="24"/>
          <w:szCs w:val="24"/>
        </w:rPr>
      </w:pPr>
    </w:p>
    <w:p w:rsidR="00F6618F" w:rsidRDefault="00F6618F" w:rsidP="00F6618F">
      <w:pPr>
        <w:pStyle w:val="Brezrazmikov"/>
        <w:rPr>
          <w:sz w:val="24"/>
          <w:szCs w:val="24"/>
        </w:rPr>
      </w:pPr>
      <w:r>
        <w:rPr>
          <w:sz w:val="24"/>
          <w:szCs w:val="24"/>
        </w:rPr>
        <w:t>Preselimo se še na Gorenjsko. Občina Gorenja Dobrava, ki je v zadnjem letu prenovila več cest z nadvozi, ima od včeraj pri tovarni Podgorje še novo semaforizirano križišče na lokalni cesti med Gorenjo in Dolenjo Dobravo. Zanj so zbrali denar tudi iz evropskih sredstev. Gre za pomembno pridobitev, s katero se bo občutno izboljšala prometna varnost v tej največji občini južnega dela Gorenjske. Staro križišče med Triglavsko cesti in Gregorčičevo ulico pri tovarni Podgorje je bilo ozko grlo in prizorišče številnih prometnih nesreč, ki so se večkrat končale s poškodbami udeležencev in ne le zvito pločevino. Prve ideje za obnovo in razširitev križišča so se pojavile že pred desetletjem. Žal se je kot vedno zataknilo pri denarju. Župan Tine Prijatelj pa poudarja, da se je v lanskem letu pojavila priložnost za sodelovanje na razpisu za dodelitev evropskih sredstev. Od skupne naložbe v višini 1 600 000 evrov so iz evropskega sklada za razvoj podeželja dobili polovico, torej 800 000 evrov, slabo polovico so zbrali iz državnih in občinskih sredstev, 100 000 evrov pa je prispevala tudi tovarna Podgorje. Križišče je gradilo ljubljansko podjetje Gradbenik. Direktor Stane Poljanec je na odprtju poudaril, da brez dobrega sodelovanja z občino in direkcijo za ceste ne bi zgradili križišča v tako kratkem času. Sama gradnja je bila namreč zahtevna in precej moteča za občane, ki so morali dva meseca uporabljati obvozne ceste, zato so nove pridobitve vsi toliko bolj veseli. S spodnje Gorenjske Miran Grčar.</w:t>
      </w:r>
    </w:p>
    <w:p w:rsidR="00F6618F" w:rsidRDefault="00F6618F" w:rsidP="00F6618F">
      <w:pPr>
        <w:pStyle w:val="Brezrazmikov"/>
        <w:rPr>
          <w:sz w:val="24"/>
          <w:szCs w:val="24"/>
        </w:rPr>
      </w:pPr>
      <w:r>
        <w:rPr>
          <w:sz w:val="24"/>
          <w:szCs w:val="24"/>
        </w:rPr>
        <w:t>Jutranje novice so končane. Pripravila in vodila sem jih Zala Novak, brala sva Jakob Hvala in Zala Novak, tehnična izvedba Tomaž Štupar.</w:t>
      </w:r>
    </w:p>
    <w:p w:rsidR="0051121E" w:rsidRDefault="0051121E" w:rsidP="00F6618F">
      <w:pPr>
        <w:pStyle w:val="Brezrazmikov"/>
        <w:rPr>
          <w:sz w:val="24"/>
          <w:szCs w:val="24"/>
        </w:rPr>
      </w:pPr>
    </w:p>
    <w:p w:rsidR="0051121E" w:rsidRDefault="0051121E" w:rsidP="00F6618F">
      <w:pPr>
        <w:pStyle w:val="Brezrazmikov"/>
        <w:rPr>
          <w:sz w:val="24"/>
          <w:szCs w:val="24"/>
        </w:rPr>
      </w:pPr>
    </w:p>
    <w:p w:rsidR="0051121E" w:rsidRPr="00E15E0E" w:rsidRDefault="0051121E" w:rsidP="00F6618F">
      <w:pPr>
        <w:pStyle w:val="Brezrazmikov"/>
        <w:rPr>
          <w:b/>
          <w:color w:val="002060"/>
          <w:sz w:val="28"/>
          <w:szCs w:val="28"/>
        </w:rPr>
      </w:pPr>
      <w:r w:rsidRPr="0051121E">
        <w:rPr>
          <w:b/>
          <w:color w:val="C45911" w:themeColor="accent2" w:themeShade="BF"/>
          <w:sz w:val="28"/>
          <w:szCs w:val="28"/>
        </w:rPr>
        <w:lastRenderedPageBreak/>
        <w:t>MAT:</w:t>
      </w:r>
      <w:r>
        <w:rPr>
          <w:b/>
          <w:color w:val="C45911" w:themeColor="accent2" w:themeShade="BF"/>
          <w:sz w:val="28"/>
          <w:szCs w:val="28"/>
        </w:rPr>
        <w:t xml:space="preserve"> </w:t>
      </w:r>
      <w:r w:rsidRPr="00E15E0E">
        <w:rPr>
          <w:color w:val="002060"/>
          <w:sz w:val="28"/>
          <w:szCs w:val="28"/>
        </w:rPr>
        <w:t xml:space="preserve">Pri MAT boš nadaljeval z </w:t>
      </w:r>
      <w:r w:rsidRPr="00E15E0E">
        <w:rPr>
          <w:b/>
          <w:color w:val="002060"/>
          <w:sz w:val="28"/>
          <w:szCs w:val="28"/>
        </w:rPr>
        <w:t>neenačbami in matematičnimi problemi</w:t>
      </w:r>
      <w:r w:rsidR="00856741" w:rsidRPr="00E15E0E">
        <w:rPr>
          <w:b/>
          <w:color w:val="002060"/>
          <w:sz w:val="28"/>
          <w:szCs w:val="28"/>
        </w:rPr>
        <w:t>.</w:t>
      </w:r>
    </w:p>
    <w:p w:rsidR="00856741" w:rsidRPr="00E15E0E" w:rsidRDefault="00856741" w:rsidP="00F6618F">
      <w:pPr>
        <w:pStyle w:val="Brezrazmikov"/>
        <w:rPr>
          <w:sz w:val="28"/>
          <w:szCs w:val="28"/>
        </w:rPr>
      </w:pPr>
      <w:r w:rsidRPr="00E15E0E">
        <w:rPr>
          <w:sz w:val="28"/>
          <w:szCs w:val="28"/>
        </w:rPr>
        <w:t xml:space="preserve">Včeraj si se preko </w:t>
      </w:r>
      <w:proofErr w:type="spellStart"/>
      <w:r w:rsidRPr="00E15E0E">
        <w:rPr>
          <w:sz w:val="28"/>
          <w:szCs w:val="28"/>
        </w:rPr>
        <w:t>Teamsov</w:t>
      </w:r>
      <w:proofErr w:type="spellEnd"/>
      <w:r w:rsidRPr="00E15E0E">
        <w:rPr>
          <w:sz w:val="28"/>
          <w:szCs w:val="28"/>
        </w:rPr>
        <w:t xml:space="preserve"> podrobno seznanil z neenačbami. V šolski zvezek nadaljuješ z reševanjem 1</w:t>
      </w:r>
      <w:r w:rsidRPr="00E15E0E">
        <w:rPr>
          <w:b/>
          <w:sz w:val="28"/>
          <w:szCs w:val="28"/>
        </w:rPr>
        <w:t xml:space="preserve">. naloge v SDZ na strani 49. </w:t>
      </w:r>
      <w:r w:rsidRPr="00E15E0E">
        <w:rPr>
          <w:sz w:val="28"/>
          <w:szCs w:val="28"/>
        </w:rPr>
        <w:t xml:space="preserve">Preizkusov ne pišeš. </w:t>
      </w:r>
    </w:p>
    <w:p w:rsidR="00856741" w:rsidRPr="00E15E0E" w:rsidRDefault="00856741" w:rsidP="00F6618F">
      <w:pPr>
        <w:pStyle w:val="Brezrazmikov"/>
        <w:rPr>
          <w:sz w:val="28"/>
          <w:szCs w:val="28"/>
        </w:rPr>
      </w:pPr>
      <w:r w:rsidRPr="00E15E0E">
        <w:rPr>
          <w:sz w:val="28"/>
          <w:szCs w:val="28"/>
        </w:rPr>
        <w:t xml:space="preserve">Reši še naloge v </w:t>
      </w:r>
      <w:r w:rsidRPr="00E15E0E">
        <w:rPr>
          <w:b/>
          <w:sz w:val="28"/>
          <w:szCs w:val="28"/>
        </w:rPr>
        <w:t>SDZ na strani 50 in 51 – 4. nalogo prepiši in reši v šolski zvezek</w:t>
      </w:r>
      <w:r w:rsidRPr="00E15E0E">
        <w:rPr>
          <w:sz w:val="28"/>
          <w:szCs w:val="28"/>
        </w:rPr>
        <w:t>.</w:t>
      </w:r>
    </w:p>
    <w:p w:rsidR="00856741" w:rsidRPr="00E15E0E" w:rsidRDefault="00856741" w:rsidP="00F6618F">
      <w:pPr>
        <w:pStyle w:val="Brezrazmikov"/>
        <w:rPr>
          <w:sz w:val="28"/>
          <w:szCs w:val="28"/>
        </w:rPr>
      </w:pPr>
      <w:r w:rsidRPr="00E15E0E">
        <w:rPr>
          <w:sz w:val="28"/>
          <w:szCs w:val="28"/>
        </w:rPr>
        <w:t>Svoje rezultate preveri z rešitvami.</w:t>
      </w:r>
    </w:p>
    <w:p w:rsidR="00F15842" w:rsidRDefault="00F15842" w:rsidP="00F6618F">
      <w:pPr>
        <w:pStyle w:val="Brezrazmikov"/>
        <w:rPr>
          <w:color w:val="002060"/>
          <w:sz w:val="24"/>
          <w:szCs w:val="24"/>
        </w:rPr>
      </w:pPr>
    </w:p>
    <w:p w:rsidR="00856741" w:rsidRDefault="00856741" w:rsidP="00F6618F">
      <w:pPr>
        <w:pStyle w:val="Brezrazmikov"/>
        <w:rPr>
          <w:color w:val="002060"/>
          <w:sz w:val="24"/>
          <w:szCs w:val="24"/>
        </w:rPr>
      </w:pPr>
    </w:p>
    <w:p w:rsidR="008B7BC5" w:rsidRPr="00E15E0E" w:rsidRDefault="00856741" w:rsidP="008B7BC5">
      <w:pPr>
        <w:pStyle w:val="Brezrazmikov"/>
        <w:rPr>
          <w:sz w:val="28"/>
          <w:szCs w:val="28"/>
        </w:rPr>
      </w:pPr>
      <w:r w:rsidRPr="00856741">
        <w:rPr>
          <w:b/>
          <w:color w:val="7030A0"/>
          <w:sz w:val="28"/>
          <w:szCs w:val="28"/>
        </w:rPr>
        <w:t>NIT:</w:t>
      </w:r>
      <w:r>
        <w:rPr>
          <w:b/>
          <w:color w:val="7030A0"/>
          <w:sz w:val="28"/>
          <w:szCs w:val="28"/>
        </w:rPr>
        <w:t xml:space="preserve"> </w:t>
      </w:r>
      <w:r w:rsidRPr="00E15E0E">
        <w:rPr>
          <w:sz w:val="28"/>
          <w:szCs w:val="28"/>
        </w:rPr>
        <w:t xml:space="preserve">V ponedeljek si </w:t>
      </w:r>
      <w:r w:rsidR="00F15842" w:rsidRPr="00E15E0E">
        <w:rPr>
          <w:sz w:val="28"/>
          <w:szCs w:val="28"/>
        </w:rPr>
        <w:t xml:space="preserve">si </w:t>
      </w:r>
      <w:r w:rsidRPr="00E15E0E">
        <w:rPr>
          <w:sz w:val="28"/>
          <w:szCs w:val="28"/>
        </w:rPr>
        <w:t>ogledal PPT predstavitev SRCA, KRVI IN K</w:t>
      </w:r>
      <w:r w:rsidR="00F15842" w:rsidRPr="00E15E0E">
        <w:rPr>
          <w:sz w:val="28"/>
          <w:szCs w:val="28"/>
        </w:rPr>
        <w:t>RVNEGA OBTOKA ter rešil nekaj nalog.</w:t>
      </w:r>
      <w:r w:rsidRPr="00E15E0E">
        <w:rPr>
          <w:sz w:val="28"/>
          <w:szCs w:val="28"/>
        </w:rPr>
        <w:t xml:space="preserve"> Dane</w:t>
      </w:r>
      <w:r w:rsidR="00F15842" w:rsidRPr="00E15E0E">
        <w:rPr>
          <w:sz w:val="28"/>
          <w:szCs w:val="28"/>
        </w:rPr>
        <w:t>s nadaljuješ z delom.</w:t>
      </w:r>
      <w:r w:rsidRPr="00E15E0E">
        <w:rPr>
          <w:sz w:val="28"/>
          <w:szCs w:val="28"/>
        </w:rPr>
        <w:t xml:space="preserve"> Še enkrat si oglej preds</w:t>
      </w:r>
      <w:r w:rsidR="00D17928" w:rsidRPr="00E15E0E">
        <w:rPr>
          <w:sz w:val="28"/>
          <w:szCs w:val="28"/>
        </w:rPr>
        <w:t>tavitev.</w:t>
      </w:r>
      <w:r w:rsidR="003F32A2" w:rsidRPr="00E15E0E">
        <w:rPr>
          <w:sz w:val="28"/>
          <w:szCs w:val="28"/>
        </w:rPr>
        <w:t xml:space="preserve"> Zraven imaš priložen učni list. Učni l</w:t>
      </w:r>
      <w:r w:rsidR="00D17928" w:rsidRPr="00E15E0E">
        <w:rPr>
          <w:sz w:val="28"/>
          <w:szCs w:val="28"/>
        </w:rPr>
        <w:t>ist natisni, prilepi ter dopolni spodnjo razpredelnico.</w:t>
      </w:r>
    </w:p>
    <w:p w:rsidR="009070AE" w:rsidRPr="00E15E0E" w:rsidRDefault="009070AE" w:rsidP="008B7BC5">
      <w:pPr>
        <w:pStyle w:val="Brezrazmikov"/>
        <w:rPr>
          <w:rFonts w:eastAsiaTheme="minorEastAsia" w:hAnsi="Trebuchet MS"/>
          <w:color w:val="FF0000"/>
          <w:kern w:val="24"/>
          <w:sz w:val="28"/>
          <w:szCs w:val="28"/>
          <w14:shadow w14:blurRad="38100" w14:dist="38100" w14:dir="2700000" w14:sx="100000" w14:sy="100000" w14:kx="0" w14:ky="0" w14:algn="tl">
            <w14:srgbClr w14:val="000000">
              <w14:alpha w14:val="57000"/>
            </w14:srgbClr>
          </w14:shadow>
        </w:rPr>
      </w:pPr>
    </w:p>
    <w:p w:rsidR="009070AE" w:rsidRPr="00E15E0E" w:rsidRDefault="003F32A2" w:rsidP="00D17928">
      <w:pPr>
        <w:pStyle w:val="Brezrazmikov"/>
        <w:rPr>
          <w:sz w:val="28"/>
          <w:szCs w:val="28"/>
        </w:rPr>
      </w:pPr>
      <w:r w:rsidRPr="00E15E0E">
        <w:rPr>
          <w:b/>
          <w:color w:val="00B050"/>
          <w:sz w:val="28"/>
          <w:szCs w:val="28"/>
        </w:rPr>
        <w:t xml:space="preserve">ŠPO: </w:t>
      </w:r>
      <w:r w:rsidRPr="00E15E0E">
        <w:rPr>
          <w:sz w:val="28"/>
          <w:szCs w:val="28"/>
        </w:rPr>
        <w:t>Šport bo danes lahko potekal v tvoji sobi, na hodniku, v dnevni sobi. Sam izberi primeren prostor. Sledi navodilom na posnetku. Glasba ti bo popestrila športno dogajanje.</w:t>
      </w:r>
      <w:r w:rsidR="009F004F" w:rsidRPr="00E15E0E">
        <w:rPr>
          <w:sz w:val="28"/>
          <w:szCs w:val="28"/>
        </w:rPr>
        <w:t xml:space="preserve"> </w:t>
      </w:r>
    </w:p>
    <w:p w:rsidR="009F004F" w:rsidRPr="00E15E0E" w:rsidRDefault="009F004F" w:rsidP="00D17928">
      <w:pPr>
        <w:pStyle w:val="Brezrazmikov"/>
        <w:rPr>
          <w:sz w:val="28"/>
          <w:szCs w:val="28"/>
        </w:rPr>
      </w:pPr>
    </w:p>
    <w:p w:rsidR="009F004F" w:rsidRPr="00E15E0E" w:rsidRDefault="009F004F" w:rsidP="009F004F">
      <w:pPr>
        <w:rPr>
          <w:color w:val="0070C0"/>
          <w:sz w:val="28"/>
          <w:szCs w:val="28"/>
        </w:rPr>
      </w:pPr>
      <w:r w:rsidRPr="00E15E0E">
        <w:rPr>
          <w:sz w:val="28"/>
          <w:szCs w:val="28"/>
        </w:rPr>
        <w:t>Povezava -</w:t>
      </w:r>
      <w:r w:rsidR="00E15E0E">
        <w:rPr>
          <w:sz w:val="28"/>
          <w:szCs w:val="28"/>
        </w:rPr>
        <w:t xml:space="preserve">       </w:t>
      </w:r>
      <w:r w:rsidRPr="00E15E0E">
        <w:rPr>
          <w:sz w:val="28"/>
          <w:szCs w:val="28"/>
        </w:rPr>
        <w:t xml:space="preserve"> </w:t>
      </w:r>
      <w:hyperlink r:id="rId5" w:history="1">
        <w:r w:rsidRPr="00E15E0E">
          <w:rPr>
            <w:rStyle w:val="Hiperpovezava"/>
            <w:sz w:val="28"/>
            <w:szCs w:val="28"/>
          </w:rPr>
          <w:t>https://ww</w:t>
        </w:r>
        <w:bookmarkStart w:id="0" w:name="_GoBack"/>
        <w:bookmarkEnd w:id="0"/>
        <w:r w:rsidRPr="00E15E0E">
          <w:rPr>
            <w:rStyle w:val="Hiperpovezava"/>
            <w:sz w:val="28"/>
            <w:szCs w:val="28"/>
          </w:rPr>
          <w:t>w</w:t>
        </w:r>
        <w:r w:rsidRPr="00E15E0E">
          <w:rPr>
            <w:rStyle w:val="Hiperpovezava"/>
            <w:sz w:val="28"/>
            <w:szCs w:val="28"/>
          </w:rPr>
          <w:t>.youtube</w:t>
        </w:r>
        <w:r w:rsidRPr="00E15E0E">
          <w:rPr>
            <w:rStyle w:val="Hiperpovezava"/>
            <w:sz w:val="28"/>
            <w:szCs w:val="28"/>
          </w:rPr>
          <w:t>.</w:t>
        </w:r>
        <w:r w:rsidRPr="00E15E0E">
          <w:rPr>
            <w:rStyle w:val="Hiperpovezava"/>
            <w:sz w:val="28"/>
            <w:szCs w:val="28"/>
          </w:rPr>
          <w:t>com/watch?v=tOwjMuJLvts</w:t>
        </w:r>
      </w:hyperlink>
    </w:p>
    <w:p w:rsidR="008B7BC5" w:rsidRPr="00F15842" w:rsidRDefault="008B7BC5" w:rsidP="00F6618F">
      <w:pPr>
        <w:pStyle w:val="Brezrazmikov"/>
        <w:rPr>
          <w:sz w:val="24"/>
          <w:szCs w:val="24"/>
        </w:rPr>
      </w:pPr>
    </w:p>
    <w:p w:rsidR="0051121E" w:rsidRPr="00856741" w:rsidRDefault="0051121E" w:rsidP="00F6618F">
      <w:pPr>
        <w:pStyle w:val="Brezrazmikov"/>
        <w:rPr>
          <w:b/>
          <w:sz w:val="24"/>
          <w:szCs w:val="24"/>
        </w:rPr>
      </w:pPr>
    </w:p>
    <w:p w:rsidR="00F6618F" w:rsidRDefault="00F6618F" w:rsidP="00F6618F">
      <w:pPr>
        <w:pStyle w:val="Brezrazmikov"/>
        <w:rPr>
          <w:color w:val="0070C0"/>
          <w:sz w:val="24"/>
          <w:szCs w:val="24"/>
        </w:rPr>
      </w:pPr>
      <w:r w:rsidRPr="003B5804">
        <w:rPr>
          <w:color w:val="0070C0"/>
          <w:sz w:val="24"/>
          <w:szCs w:val="24"/>
        </w:rPr>
        <w:t>REŠITVE:</w:t>
      </w:r>
      <w:r>
        <w:rPr>
          <w:color w:val="0070C0"/>
          <w:sz w:val="24"/>
          <w:szCs w:val="24"/>
        </w:rPr>
        <w:t xml:space="preserve"> Kjer je napisano ALI, zapišeš samo en odgovor – tisti, ki ti je bližji.</w:t>
      </w:r>
    </w:p>
    <w:p w:rsidR="00F6618F" w:rsidRDefault="00F6618F" w:rsidP="00F6618F">
      <w:pPr>
        <w:pStyle w:val="Brezrazmikov"/>
        <w:rPr>
          <w:color w:val="0070C0"/>
          <w:sz w:val="24"/>
          <w:szCs w:val="24"/>
        </w:rPr>
      </w:pPr>
      <w:r>
        <w:rPr>
          <w:color w:val="0070C0"/>
          <w:sz w:val="24"/>
          <w:szCs w:val="24"/>
        </w:rPr>
        <w:t>5.</w:t>
      </w:r>
    </w:p>
    <w:p w:rsidR="00F6618F" w:rsidRDefault="00F6618F" w:rsidP="00F6618F">
      <w:pPr>
        <w:pStyle w:val="Brezrazmikov"/>
        <w:rPr>
          <w:color w:val="0070C0"/>
          <w:sz w:val="24"/>
          <w:szCs w:val="24"/>
        </w:rPr>
      </w:pPr>
      <w:r>
        <w:rPr>
          <w:color w:val="0070C0"/>
          <w:sz w:val="24"/>
          <w:szCs w:val="24"/>
        </w:rPr>
        <w:t>a) Ob 7.00.</w:t>
      </w:r>
    </w:p>
    <w:p w:rsidR="00F6618F" w:rsidRDefault="00F6618F" w:rsidP="00F6618F">
      <w:pPr>
        <w:pStyle w:val="Brezrazmikov"/>
        <w:rPr>
          <w:color w:val="0070C0"/>
          <w:sz w:val="24"/>
          <w:szCs w:val="24"/>
        </w:rPr>
      </w:pPr>
      <w:r>
        <w:rPr>
          <w:color w:val="0070C0"/>
          <w:sz w:val="24"/>
          <w:szCs w:val="24"/>
        </w:rPr>
        <w:t>b) Oddaja se imenuje Jutranje novice. ALI Jutranje novice.</w:t>
      </w:r>
    </w:p>
    <w:p w:rsidR="00F6618F" w:rsidRDefault="00F6618F" w:rsidP="00F6618F">
      <w:pPr>
        <w:pStyle w:val="Brezrazmikov"/>
        <w:rPr>
          <w:color w:val="0070C0"/>
          <w:sz w:val="24"/>
          <w:szCs w:val="24"/>
        </w:rPr>
      </w:pPr>
      <w:r>
        <w:rPr>
          <w:color w:val="0070C0"/>
          <w:sz w:val="24"/>
          <w:szCs w:val="24"/>
        </w:rPr>
        <w:t>c) D</w:t>
      </w:r>
    </w:p>
    <w:p w:rsidR="00F6618F" w:rsidRDefault="00F6618F" w:rsidP="00F6618F">
      <w:pPr>
        <w:pStyle w:val="Brezrazmikov"/>
        <w:rPr>
          <w:color w:val="0070C0"/>
          <w:sz w:val="24"/>
          <w:szCs w:val="24"/>
        </w:rPr>
      </w:pPr>
      <w:r>
        <w:rPr>
          <w:color w:val="0070C0"/>
          <w:sz w:val="24"/>
          <w:szCs w:val="24"/>
        </w:rPr>
        <w:t>č) Č</w:t>
      </w:r>
    </w:p>
    <w:p w:rsidR="00F6618F" w:rsidRDefault="00F6618F" w:rsidP="00F6618F">
      <w:pPr>
        <w:pStyle w:val="Brezrazmikov"/>
        <w:rPr>
          <w:color w:val="0070C0"/>
          <w:sz w:val="24"/>
          <w:szCs w:val="24"/>
        </w:rPr>
      </w:pPr>
      <w:r>
        <w:rPr>
          <w:color w:val="0070C0"/>
          <w:sz w:val="24"/>
          <w:szCs w:val="24"/>
        </w:rPr>
        <w:t>d) Oddajo vodi Zala Novak. ALI Zala Novak.</w:t>
      </w:r>
    </w:p>
    <w:p w:rsidR="00F6618F" w:rsidRDefault="00F6618F" w:rsidP="00F6618F">
      <w:pPr>
        <w:pStyle w:val="Brezrazmikov"/>
        <w:rPr>
          <w:color w:val="0070C0"/>
          <w:sz w:val="24"/>
          <w:szCs w:val="24"/>
        </w:rPr>
      </w:pPr>
      <w:r>
        <w:rPr>
          <w:color w:val="0070C0"/>
          <w:sz w:val="24"/>
          <w:szCs w:val="24"/>
        </w:rPr>
        <w:t>e) Novica govori o občini Gorenja Dobrava. ALI O občini Gorenja Dobrava.</w:t>
      </w:r>
    </w:p>
    <w:p w:rsidR="00F6618F" w:rsidRDefault="00F6618F" w:rsidP="00F6618F">
      <w:pPr>
        <w:pStyle w:val="Brezrazmikov"/>
        <w:rPr>
          <w:color w:val="0070C0"/>
          <w:sz w:val="24"/>
          <w:szCs w:val="24"/>
        </w:rPr>
      </w:pPr>
      <w:r>
        <w:rPr>
          <w:color w:val="0070C0"/>
          <w:sz w:val="24"/>
          <w:szCs w:val="24"/>
        </w:rPr>
        <w:t>f) Novico je pripravil Miran Grčar. ALI Lokalni dopisnik Miran Grčar.</w:t>
      </w:r>
    </w:p>
    <w:p w:rsidR="00F6618F" w:rsidRDefault="00F6618F" w:rsidP="00F6618F">
      <w:pPr>
        <w:pStyle w:val="Brezrazmikov"/>
        <w:rPr>
          <w:color w:val="0070C0"/>
          <w:sz w:val="24"/>
          <w:szCs w:val="24"/>
        </w:rPr>
      </w:pPr>
      <w:r>
        <w:rPr>
          <w:color w:val="0070C0"/>
          <w:sz w:val="24"/>
          <w:szCs w:val="24"/>
        </w:rPr>
        <w:t>g) Zgradili so semaforizirano križišče. ALI Semaforizirano križišče.</w:t>
      </w:r>
    </w:p>
    <w:p w:rsidR="00F6618F" w:rsidRDefault="00F6618F" w:rsidP="00F6618F">
      <w:pPr>
        <w:pStyle w:val="Brezrazmikov"/>
        <w:rPr>
          <w:color w:val="0070C0"/>
          <w:sz w:val="24"/>
          <w:szCs w:val="24"/>
        </w:rPr>
      </w:pPr>
      <w:r>
        <w:rPr>
          <w:color w:val="0070C0"/>
          <w:sz w:val="24"/>
          <w:szCs w:val="24"/>
        </w:rPr>
        <w:t>h) Lokalna cesta povezuje Gorenjo in Dolenjo Dobravo. ALI Gorenjo in Dolenjo Dobravo.</w:t>
      </w:r>
    </w:p>
    <w:p w:rsidR="00F6618F" w:rsidRDefault="00F6618F" w:rsidP="00F6618F">
      <w:pPr>
        <w:pStyle w:val="Brezrazmikov"/>
        <w:rPr>
          <w:color w:val="0070C0"/>
          <w:sz w:val="24"/>
          <w:szCs w:val="24"/>
        </w:rPr>
      </w:pPr>
      <w:r>
        <w:rPr>
          <w:color w:val="0070C0"/>
          <w:sz w:val="24"/>
          <w:szCs w:val="24"/>
        </w:rPr>
        <w:t>i) Večjo varnost in boljšo pretočnost prometa.</w:t>
      </w:r>
    </w:p>
    <w:p w:rsidR="00F6618F" w:rsidRDefault="00F6618F" w:rsidP="00F6618F">
      <w:pPr>
        <w:pStyle w:val="Brezrazmikov"/>
        <w:rPr>
          <w:color w:val="0070C0"/>
          <w:sz w:val="24"/>
          <w:szCs w:val="24"/>
        </w:rPr>
      </w:pPr>
      <w:r>
        <w:rPr>
          <w:color w:val="0070C0"/>
          <w:sz w:val="24"/>
          <w:szCs w:val="24"/>
        </w:rPr>
        <w:t>j) Tine Prijatelj ALI Župan občine je Tine Prijatelj.</w:t>
      </w:r>
    </w:p>
    <w:p w:rsidR="00F6618F" w:rsidRDefault="00F6618F" w:rsidP="00F6618F">
      <w:pPr>
        <w:pStyle w:val="Brezrazmikov"/>
        <w:rPr>
          <w:color w:val="0070C0"/>
          <w:sz w:val="24"/>
          <w:szCs w:val="24"/>
        </w:rPr>
      </w:pPr>
      <w:r>
        <w:rPr>
          <w:color w:val="0070C0"/>
          <w:sz w:val="24"/>
          <w:szCs w:val="24"/>
        </w:rPr>
        <w:t>k) Č</w:t>
      </w:r>
    </w:p>
    <w:p w:rsidR="001413DC" w:rsidRPr="001413DC" w:rsidRDefault="001413DC" w:rsidP="001413DC">
      <w:pPr>
        <w:rPr>
          <w:b/>
          <w:color w:val="0070C0"/>
          <w:sz w:val="28"/>
          <w:szCs w:val="28"/>
        </w:rPr>
      </w:pPr>
    </w:p>
    <w:sectPr w:rsidR="001413DC" w:rsidRPr="001413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30FD"/>
    <w:multiLevelType w:val="hybridMultilevel"/>
    <w:tmpl w:val="3F32B724"/>
    <w:lvl w:ilvl="0" w:tplc="821AC88C">
      <w:start w:val="1"/>
      <w:numFmt w:val="bullet"/>
      <w:lvlText w:val=""/>
      <w:lvlJc w:val="left"/>
      <w:pPr>
        <w:tabs>
          <w:tab w:val="num" w:pos="720"/>
        </w:tabs>
        <w:ind w:left="720" w:hanging="360"/>
      </w:pPr>
      <w:rPr>
        <w:rFonts w:ascii="Wingdings" w:hAnsi="Wingdings" w:hint="default"/>
      </w:rPr>
    </w:lvl>
    <w:lvl w:ilvl="1" w:tplc="55BCA596" w:tentative="1">
      <w:start w:val="1"/>
      <w:numFmt w:val="bullet"/>
      <w:lvlText w:val=""/>
      <w:lvlJc w:val="left"/>
      <w:pPr>
        <w:tabs>
          <w:tab w:val="num" w:pos="1440"/>
        </w:tabs>
        <w:ind w:left="1440" w:hanging="360"/>
      </w:pPr>
      <w:rPr>
        <w:rFonts w:ascii="Wingdings" w:hAnsi="Wingdings" w:hint="default"/>
      </w:rPr>
    </w:lvl>
    <w:lvl w:ilvl="2" w:tplc="DDA49EE6" w:tentative="1">
      <w:start w:val="1"/>
      <w:numFmt w:val="bullet"/>
      <w:lvlText w:val=""/>
      <w:lvlJc w:val="left"/>
      <w:pPr>
        <w:tabs>
          <w:tab w:val="num" w:pos="2160"/>
        </w:tabs>
        <w:ind w:left="2160" w:hanging="360"/>
      </w:pPr>
      <w:rPr>
        <w:rFonts w:ascii="Wingdings" w:hAnsi="Wingdings" w:hint="default"/>
      </w:rPr>
    </w:lvl>
    <w:lvl w:ilvl="3" w:tplc="838CF2B8" w:tentative="1">
      <w:start w:val="1"/>
      <w:numFmt w:val="bullet"/>
      <w:lvlText w:val=""/>
      <w:lvlJc w:val="left"/>
      <w:pPr>
        <w:tabs>
          <w:tab w:val="num" w:pos="2880"/>
        </w:tabs>
        <w:ind w:left="2880" w:hanging="360"/>
      </w:pPr>
      <w:rPr>
        <w:rFonts w:ascii="Wingdings" w:hAnsi="Wingdings" w:hint="default"/>
      </w:rPr>
    </w:lvl>
    <w:lvl w:ilvl="4" w:tplc="21E00738" w:tentative="1">
      <w:start w:val="1"/>
      <w:numFmt w:val="bullet"/>
      <w:lvlText w:val=""/>
      <w:lvlJc w:val="left"/>
      <w:pPr>
        <w:tabs>
          <w:tab w:val="num" w:pos="3600"/>
        </w:tabs>
        <w:ind w:left="3600" w:hanging="360"/>
      </w:pPr>
      <w:rPr>
        <w:rFonts w:ascii="Wingdings" w:hAnsi="Wingdings" w:hint="default"/>
      </w:rPr>
    </w:lvl>
    <w:lvl w:ilvl="5" w:tplc="6EA635B0" w:tentative="1">
      <w:start w:val="1"/>
      <w:numFmt w:val="bullet"/>
      <w:lvlText w:val=""/>
      <w:lvlJc w:val="left"/>
      <w:pPr>
        <w:tabs>
          <w:tab w:val="num" w:pos="4320"/>
        </w:tabs>
        <w:ind w:left="4320" w:hanging="360"/>
      </w:pPr>
      <w:rPr>
        <w:rFonts w:ascii="Wingdings" w:hAnsi="Wingdings" w:hint="default"/>
      </w:rPr>
    </w:lvl>
    <w:lvl w:ilvl="6" w:tplc="FC18B0BC" w:tentative="1">
      <w:start w:val="1"/>
      <w:numFmt w:val="bullet"/>
      <w:lvlText w:val=""/>
      <w:lvlJc w:val="left"/>
      <w:pPr>
        <w:tabs>
          <w:tab w:val="num" w:pos="5040"/>
        </w:tabs>
        <w:ind w:left="5040" w:hanging="360"/>
      </w:pPr>
      <w:rPr>
        <w:rFonts w:ascii="Wingdings" w:hAnsi="Wingdings" w:hint="default"/>
      </w:rPr>
    </w:lvl>
    <w:lvl w:ilvl="7" w:tplc="BE8236B8" w:tentative="1">
      <w:start w:val="1"/>
      <w:numFmt w:val="bullet"/>
      <w:lvlText w:val=""/>
      <w:lvlJc w:val="left"/>
      <w:pPr>
        <w:tabs>
          <w:tab w:val="num" w:pos="5760"/>
        </w:tabs>
        <w:ind w:left="5760" w:hanging="360"/>
      </w:pPr>
      <w:rPr>
        <w:rFonts w:ascii="Wingdings" w:hAnsi="Wingdings" w:hint="default"/>
      </w:rPr>
    </w:lvl>
    <w:lvl w:ilvl="8" w:tplc="C10096C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8773BD"/>
    <w:multiLevelType w:val="hybridMultilevel"/>
    <w:tmpl w:val="F4669102"/>
    <w:lvl w:ilvl="0" w:tplc="927AE278">
      <w:start w:val="1"/>
      <w:numFmt w:val="bullet"/>
      <w:lvlText w:val=""/>
      <w:lvlJc w:val="left"/>
      <w:pPr>
        <w:tabs>
          <w:tab w:val="num" w:pos="720"/>
        </w:tabs>
        <w:ind w:left="720" w:hanging="360"/>
      </w:pPr>
      <w:rPr>
        <w:rFonts w:ascii="Wingdings 3" w:hAnsi="Wingdings 3" w:hint="default"/>
      </w:rPr>
    </w:lvl>
    <w:lvl w:ilvl="1" w:tplc="94227520" w:tentative="1">
      <w:start w:val="1"/>
      <w:numFmt w:val="bullet"/>
      <w:lvlText w:val=""/>
      <w:lvlJc w:val="left"/>
      <w:pPr>
        <w:tabs>
          <w:tab w:val="num" w:pos="1440"/>
        </w:tabs>
        <w:ind w:left="1440" w:hanging="360"/>
      </w:pPr>
      <w:rPr>
        <w:rFonts w:ascii="Wingdings 3" w:hAnsi="Wingdings 3" w:hint="default"/>
      </w:rPr>
    </w:lvl>
    <w:lvl w:ilvl="2" w:tplc="DFECDF5E" w:tentative="1">
      <w:start w:val="1"/>
      <w:numFmt w:val="bullet"/>
      <w:lvlText w:val=""/>
      <w:lvlJc w:val="left"/>
      <w:pPr>
        <w:tabs>
          <w:tab w:val="num" w:pos="2160"/>
        </w:tabs>
        <w:ind w:left="2160" w:hanging="360"/>
      </w:pPr>
      <w:rPr>
        <w:rFonts w:ascii="Wingdings 3" w:hAnsi="Wingdings 3" w:hint="default"/>
      </w:rPr>
    </w:lvl>
    <w:lvl w:ilvl="3" w:tplc="98BE4C56" w:tentative="1">
      <w:start w:val="1"/>
      <w:numFmt w:val="bullet"/>
      <w:lvlText w:val=""/>
      <w:lvlJc w:val="left"/>
      <w:pPr>
        <w:tabs>
          <w:tab w:val="num" w:pos="2880"/>
        </w:tabs>
        <w:ind w:left="2880" w:hanging="360"/>
      </w:pPr>
      <w:rPr>
        <w:rFonts w:ascii="Wingdings 3" w:hAnsi="Wingdings 3" w:hint="default"/>
      </w:rPr>
    </w:lvl>
    <w:lvl w:ilvl="4" w:tplc="FA424F4A" w:tentative="1">
      <w:start w:val="1"/>
      <w:numFmt w:val="bullet"/>
      <w:lvlText w:val=""/>
      <w:lvlJc w:val="left"/>
      <w:pPr>
        <w:tabs>
          <w:tab w:val="num" w:pos="3600"/>
        </w:tabs>
        <w:ind w:left="3600" w:hanging="360"/>
      </w:pPr>
      <w:rPr>
        <w:rFonts w:ascii="Wingdings 3" w:hAnsi="Wingdings 3" w:hint="default"/>
      </w:rPr>
    </w:lvl>
    <w:lvl w:ilvl="5" w:tplc="26724646" w:tentative="1">
      <w:start w:val="1"/>
      <w:numFmt w:val="bullet"/>
      <w:lvlText w:val=""/>
      <w:lvlJc w:val="left"/>
      <w:pPr>
        <w:tabs>
          <w:tab w:val="num" w:pos="4320"/>
        </w:tabs>
        <w:ind w:left="4320" w:hanging="360"/>
      </w:pPr>
      <w:rPr>
        <w:rFonts w:ascii="Wingdings 3" w:hAnsi="Wingdings 3" w:hint="default"/>
      </w:rPr>
    </w:lvl>
    <w:lvl w:ilvl="6" w:tplc="3718DEF6" w:tentative="1">
      <w:start w:val="1"/>
      <w:numFmt w:val="bullet"/>
      <w:lvlText w:val=""/>
      <w:lvlJc w:val="left"/>
      <w:pPr>
        <w:tabs>
          <w:tab w:val="num" w:pos="5040"/>
        </w:tabs>
        <w:ind w:left="5040" w:hanging="360"/>
      </w:pPr>
      <w:rPr>
        <w:rFonts w:ascii="Wingdings 3" w:hAnsi="Wingdings 3" w:hint="default"/>
      </w:rPr>
    </w:lvl>
    <w:lvl w:ilvl="7" w:tplc="FDC06414" w:tentative="1">
      <w:start w:val="1"/>
      <w:numFmt w:val="bullet"/>
      <w:lvlText w:val=""/>
      <w:lvlJc w:val="left"/>
      <w:pPr>
        <w:tabs>
          <w:tab w:val="num" w:pos="5760"/>
        </w:tabs>
        <w:ind w:left="5760" w:hanging="360"/>
      </w:pPr>
      <w:rPr>
        <w:rFonts w:ascii="Wingdings 3" w:hAnsi="Wingdings 3" w:hint="default"/>
      </w:rPr>
    </w:lvl>
    <w:lvl w:ilvl="8" w:tplc="C6E4A6CC"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522D3CA2"/>
    <w:multiLevelType w:val="hybridMultilevel"/>
    <w:tmpl w:val="3C0C26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A7639F4"/>
    <w:multiLevelType w:val="hybridMultilevel"/>
    <w:tmpl w:val="10E44760"/>
    <w:lvl w:ilvl="0" w:tplc="C60EA66E">
      <w:start w:val="1"/>
      <w:numFmt w:val="bullet"/>
      <w:lvlText w:val=""/>
      <w:lvlJc w:val="left"/>
      <w:pPr>
        <w:tabs>
          <w:tab w:val="num" w:pos="720"/>
        </w:tabs>
        <w:ind w:left="720" w:hanging="360"/>
      </w:pPr>
      <w:rPr>
        <w:rFonts w:ascii="Wingdings" w:hAnsi="Wingdings" w:hint="default"/>
      </w:rPr>
    </w:lvl>
    <w:lvl w:ilvl="1" w:tplc="713A28AA" w:tentative="1">
      <w:start w:val="1"/>
      <w:numFmt w:val="bullet"/>
      <w:lvlText w:val=""/>
      <w:lvlJc w:val="left"/>
      <w:pPr>
        <w:tabs>
          <w:tab w:val="num" w:pos="1440"/>
        </w:tabs>
        <w:ind w:left="1440" w:hanging="360"/>
      </w:pPr>
      <w:rPr>
        <w:rFonts w:ascii="Wingdings" w:hAnsi="Wingdings" w:hint="default"/>
      </w:rPr>
    </w:lvl>
    <w:lvl w:ilvl="2" w:tplc="5F5A836C" w:tentative="1">
      <w:start w:val="1"/>
      <w:numFmt w:val="bullet"/>
      <w:lvlText w:val=""/>
      <w:lvlJc w:val="left"/>
      <w:pPr>
        <w:tabs>
          <w:tab w:val="num" w:pos="2160"/>
        </w:tabs>
        <w:ind w:left="2160" w:hanging="360"/>
      </w:pPr>
      <w:rPr>
        <w:rFonts w:ascii="Wingdings" w:hAnsi="Wingdings" w:hint="default"/>
      </w:rPr>
    </w:lvl>
    <w:lvl w:ilvl="3" w:tplc="3C6A18EC" w:tentative="1">
      <w:start w:val="1"/>
      <w:numFmt w:val="bullet"/>
      <w:lvlText w:val=""/>
      <w:lvlJc w:val="left"/>
      <w:pPr>
        <w:tabs>
          <w:tab w:val="num" w:pos="2880"/>
        </w:tabs>
        <w:ind w:left="2880" w:hanging="360"/>
      </w:pPr>
      <w:rPr>
        <w:rFonts w:ascii="Wingdings" w:hAnsi="Wingdings" w:hint="default"/>
      </w:rPr>
    </w:lvl>
    <w:lvl w:ilvl="4" w:tplc="6E28905C" w:tentative="1">
      <w:start w:val="1"/>
      <w:numFmt w:val="bullet"/>
      <w:lvlText w:val=""/>
      <w:lvlJc w:val="left"/>
      <w:pPr>
        <w:tabs>
          <w:tab w:val="num" w:pos="3600"/>
        </w:tabs>
        <w:ind w:left="3600" w:hanging="360"/>
      </w:pPr>
      <w:rPr>
        <w:rFonts w:ascii="Wingdings" w:hAnsi="Wingdings" w:hint="default"/>
      </w:rPr>
    </w:lvl>
    <w:lvl w:ilvl="5" w:tplc="BB124B5C" w:tentative="1">
      <w:start w:val="1"/>
      <w:numFmt w:val="bullet"/>
      <w:lvlText w:val=""/>
      <w:lvlJc w:val="left"/>
      <w:pPr>
        <w:tabs>
          <w:tab w:val="num" w:pos="4320"/>
        </w:tabs>
        <w:ind w:left="4320" w:hanging="360"/>
      </w:pPr>
      <w:rPr>
        <w:rFonts w:ascii="Wingdings" w:hAnsi="Wingdings" w:hint="default"/>
      </w:rPr>
    </w:lvl>
    <w:lvl w:ilvl="6" w:tplc="919CBAC4" w:tentative="1">
      <w:start w:val="1"/>
      <w:numFmt w:val="bullet"/>
      <w:lvlText w:val=""/>
      <w:lvlJc w:val="left"/>
      <w:pPr>
        <w:tabs>
          <w:tab w:val="num" w:pos="5040"/>
        </w:tabs>
        <w:ind w:left="5040" w:hanging="360"/>
      </w:pPr>
      <w:rPr>
        <w:rFonts w:ascii="Wingdings" w:hAnsi="Wingdings" w:hint="default"/>
      </w:rPr>
    </w:lvl>
    <w:lvl w:ilvl="7" w:tplc="689452FA" w:tentative="1">
      <w:start w:val="1"/>
      <w:numFmt w:val="bullet"/>
      <w:lvlText w:val=""/>
      <w:lvlJc w:val="left"/>
      <w:pPr>
        <w:tabs>
          <w:tab w:val="num" w:pos="5760"/>
        </w:tabs>
        <w:ind w:left="5760" w:hanging="360"/>
      </w:pPr>
      <w:rPr>
        <w:rFonts w:ascii="Wingdings" w:hAnsi="Wingdings" w:hint="default"/>
      </w:rPr>
    </w:lvl>
    <w:lvl w:ilvl="8" w:tplc="AA1A20F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3DC"/>
    <w:rsid w:val="001413DC"/>
    <w:rsid w:val="003D39CF"/>
    <w:rsid w:val="003F32A2"/>
    <w:rsid w:val="0051121E"/>
    <w:rsid w:val="00856741"/>
    <w:rsid w:val="008B7BC5"/>
    <w:rsid w:val="009070AE"/>
    <w:rsid w:val="009F004F"/>
    <w:rsid w:val="00D17928"/>
    <w:rsid w:val="00E15E0E"/>
    <w:rsid w:val="00F15842"/>
    <w:rsid w:val="00F661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BB690"/>
  <w15:chartTrackingRefBased/>
  <w15:docId w15:val="{B831D43B-634D-4232-A220-2BD03821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F6618F"/>
    <w:pPr>
      <w:spacing w:after="0" w:line="240" w:lineRule="auto"/>
    </w:pPr>
  </w:style>
  <w:style w:type="paragraph" w:styleId="Navadensplet">
    <w:name w:val="Normal (Web)"/>
    <w:basedOn w:val="Navaden"/>
    <w:uiPriority w:val="99"/>
    <w:semiHidden/>
    <w:unhideWhenUsed/>
    <w:rsid w:val="008B7BC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8B7BC5"/>
    <w:pPr>
      <w:spacing w:after="0" w:line="240" w:lineRule="auto"/>
      <w:ind w:left="720"/>
      <w:contextualSpacing/>
    </w:pPr>
    <w:rPr>
      <w:rFonts w:ascii="Times New Roman" w:eastAsia="Times New Roman" w:hAnsi="Times New Roman" w:cs="Times New Roman"/>
      <w:sz w:val="24"/>
      <w:szCs w:val="24"/>
      <w:lang w:eastAsia="sl-SI"/>
    </w:rPr>
  </w:style>
  <w:style w:type="table" w:styleId="Tabelamrea">
    <w:name w:val="Table Grid"/>
    <w:basedOn w:val="Navadnatabela"/>
    <w:uiPriority w:val="39"/>
    <w:rsid w:val="00D17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9F004F"/>
    <w:rPr>
      <w:color w:val="0563C1" w:themeColor="hyperlink"/>
      <w:u w:val="single"/>
    </w:rPr>
  </w:style>
  <w:style w:type="character" w:styleId="SledenaHiperpovezava">
    <w:name w:val="FollowedHyperlink"/>
    <w:basedOn w:val="Privzetapisavaodstavka"/>
    <w:uiPriority w:val="99"/>
    <w:semiHidden/>
    <w:unhideWhenUsed/>
    <w:rsid w:val="009F00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89229">
      <w:bodyDiv w:val="1"/>
      <w:marLeft w:val="0"/>
      <w:marRight w:val="0"/>
      <w:marTop w:val="0"/>
      <w:marBottom w:val="0"/>
      <w:divBdr>
        <w:top w:val="none" w:sz="0" w:space="0" w:color="auto"/>
        <w:left w:val="none" w:sz="0" w:space="0" w:color="auto"/>
        <w:bottom w:val="none" w:sz="0" w:space="0" w:color="auto"/>
        <w:right w:val="none" w:sz="0" w:space="0" w:color="auto"/>
      </w:divBdr>
      <w:divsChild>
        <w:div w:id="1612324305">
          <w:marLeft w:val="547"/>
          <w:marRight w:val="0"/>
          <w:marTop w:val="200"/>
          <w:marBottom w:val="0"/>
          <w:divBdr>
            <w:top w:val="none" w:sz="0" w:space="0" w:color="auto"/>
            <w:left w:val="none" w:sz="0" w:space="0" w:color="auto"/>
            <w:bottom w:val="none" w:sz="0" w:space="0" w:color="auto"/>
            <w:right w:val="none" w:sz="0" w:space="0" w:color="auto"/>
          </w:divBdr>
        </w:div>
        <w:div w:id="1704594526">
          <w:marLeft w:val="547"/>
          <w:marRight w:val="0"/>
          <w:marTop w:val="200"/>
          <w:marBottom w:val="0"/>
          <w:divBdr>
            <w:top w:val="none" w:sz="0" w:space="0" w:color="auto"/>
            <w:left w:val="none" w:sz="0" w:space="0" w:color="auto"/>
            <w:bottom w:val="none" w:sz="0" w:space="0" w:color="auto"/>
            <w:right w:val="none" w:sz="0" w:space="0" w:color="auto"/>
          </w:divBdr>
        </w:div>
        <w:div w:id="973019806">
          <w:marLeft w:val="547"/>
          <w:marRight w:val="0"/>
          <w:marTop w:val="200"/>
          <w:marBottom w:val="0"/>
          <w:divBdr>
            <w:top w:val="none" w:sz="0" w:space="0" w:color="auto"/>
            <w:left w:val="none" w:sz="0" w:space="0" w:color="auto"/>
            <w:bottom w:val="none" w:sz="0" w:space="0" w:color="auto"/>
            <w:right w:val="none" w:sz="0" w:space="0" w:color="auto"/>
          </w:divBdr>
        </w:div>
        <w:div w:id="1002320309">
          <w:marLeft w:val="547"/>
          <w:marRight w:val="0"/>
          <w:marTop w:val="200"/>
          <w:marBottom w:val="0"/>
          <w:divBdr>
            <w:top w:val="none" w:sz="0" w:space="0" w:color="auto"/>
            <w:left w:val="none" w:sz="0" w:space="0" w:color="auto"/>
            <w:bottom w:val="none" w:sz="0" w:space="0" w:color="auto"/>
            <w:right w:val="none" w:sz="0" w:space="0" w:color="auto"/>
          </w:divBdr>
        </w:div>
      </w:divsChild>
    </w:div>
    <w:div w:id="281615841">
      <w:bodyDiv w:val="1"/>
      <w:marLeft w:val="0"/>
      <w:marRight w:val="0"/>
      <w:marTop w:val="0"/>
      <w:marBottom w:val="0"/>
      <w:divBdr>
        <w:top w:val="none" w:sz="0" w:space="0" w:color="auto"/>
        <w:left w:val="none" w:sz="0" w:space="0" w:color="auto"/>
        <w:bottom w:val="none" w:sz="0" w:space="0" w:color="auto"/>
        <w:right w:val="none" w:sz="0" w:space="0" w:color="auto"/>
      </w:divBdr>
      <w:divsChild>
        <w:div w:id="19283595">
          <w:marLeft w:val="547"/>
          <w:marRight w:val="0"/>
          <w:marTop w:val="200"/>
          <w:marBottom w:val="0"/>
          <w:divBdr>
            <w:top w:val="none" w:sz="0" w:space="0" w:color="auto"/>
            <w:left w:val="none" w:sz="0" w:space="0" w:color="auto"/>
            <w:bottom w:val="none" w:sz="0" w:space="0" w:color="auto"/>
            <w:right w:val="none" w:sz="0" w:space="0" w:color="auto"/>
          </w:divBdr>
        </w:div>
        <w:div w:id="1467159564">
          <w:marLeft w:val="547"/>
          <w:marRight w:val="0"/>
          <w:marTop w:val="200"/>
          <w:marBottom w:val="0"/>
          <w:divBdr>
            <w:top w:val="none" w:sz="0" w:space="0" w:color="auto"/>
            <w:left w:val="none" w:sz="0" w:space="0" w:color="auto"/>
            <w:bottom w:val="none" w:sz="0" w:space="0" w:color="auto"/>
            <w:right w:val="none" w:sz="0" w:space="0" w:color="auto"/>
          </w:divBdr>
        </w:div>
        <w:div w:id="707142569">
          <w:marLeft w:val="547"/>
          <w:marRight w:val="0"/>
          <w:marTop w:val="200"/>
          <w:marBottom w:val="0"/>
          <w:divBdr>
            <w:top w:val="none" w:sz="0" w:space="0" w:color="auto"/>
            <w:left w:val="none" w:sz="0" w:space="0" w:color="auto"/>
            <w:bottom w:val="none" w:sz="0" w:space="0" w:color="auto"/>
            <w:right w:val="none" w:sz="0" w:space="0" w:color="auto"/>
          </w:divBdr>
        </w:div>
      </w:divsChild>
    </w:div>
    <w:div w:id="647055881">
      <w:bodyDiv w:val="1"/>
      <w:marLeft w:val="0"/>
      <w:marRight w:val="0"/>
      <w:marTop w:val="0"/>
      <w:marBottom w:val="0"/>
      <w:divBdr>
        <w:top w:val="none" w:sz="0" w:space="0" w:color="auto"/>
        <w:left w:val="none" w:sz="0" w:space="0" w:color="auto"/>
        <w:bottom w:val="none" w:sz="0" w:space="0" w:color="auto"/>
        <w:right w:val="none" w:sz="0" w:space="0" w:color="auto"/>
      </w:divBdr>
    </w:div>
    <w:div w:id="1328627498">
      <w:bodyDiv w:val="1"/>
      <w:marLeft w:val="0"/>
      <w:marRight w:val="0"/>
      <w:marTop w:val="0"/>
      <w:marBottom w:val="0"/>
      <w:divBdr>
        <w:top w:val="none" w:sz="0" w:space="0" w:color="auto"/>
        <w:left w:val="none" w:sz="0" w:space="0" w:color="auto"/>
        <w:bottom w:val="none" w:sz="0" w:space="0" w:color="auto"/>
        <w:right w:val="none" w:sz="0" w:space="0" w:color="auto"/>
      </w:divBdr>
      <w:divsChild>
        <w:div w:id="1717393373">
          <w:marLeft w:val="547"/>
          <w:marRight w:val="0"/>
          <w:marTop w:val="200"/>
          <w:marBottom w:val="0"/>
          <w:divBdr>
            <w:top w:val="none" w:sz="0" w:space="0" w:color="auto"/>
            <w:left w:val="none" w:sz="0" w:space="0" w:color="auto"/>
            <w:bottom w:val="none" w:sz="0" w:space="0" w:color="auto"/>
            <w:right w:val="none" w:sz="0" w:space="0" w:color="auto"/>
          </w:divBdr>
        </w:div>
      </w:divsChild>
    </w:div>
    <w:div w:id="164430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tOwjMuJLvts"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3386</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Zinka Pintar</dc:creator>
  <cp:keywords/>
  <dc:description/>
  <cp:lastModifiedBy>Zinka Pintar</cp:lastModifiedBy>
  <cp:revision>2</cp:revision>
  <dcterms:created xsi:type="dcterms:W3CDTF">2020-05-05T14:09:00Z</dcterms:created>
  <dcterms:modified xsi:type="dcterms:W3CDTF">2020-05-05T14:09:00Z</dcterms:modified>
</cp:coreProperties>
</file>