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2" w:rsidRDefault="00F61205">
      <w:pPr>
        <w:rPr>
          <w:sz w:val="28"/>
          <w:szCs w:val="28"/>
        </w:rPr>
      </w:pPr>
      <w:r w:rsidRPr="00F61205">
        <w:rPr>
          <w:sz w:val="28"/>
          <w:szCs w:val="28"/>
        </w:rPr>
        <w:t>Primerjaj travniško rastlino z vodno in puščavsko rastlino</w:t>
      </w:r>
      <w:r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4"/>
      </w:tblGrid>
      <w:tr w:rsidR="00F61205" w:rsidTr="006E1288">
        <w:tc>
          <w:tcPr>
            <w:tcW w:w="1980" w:type="dxa"/>
          </w:tcPr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61205">
              <w:rPr>
                <w:b/>
                <w:color w:val="00B050"/>
                <w:sz w:val="28"/>
                <w:szCs w:val="28"/>
              </w:rPr>
              <w:t>travniška rastlina</w:t>
            </w: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E1288">
              <w:rPr>
                <w:b/>
                <w:color w:val="0070C0"/>
                <w:sz w:val="28"/>
                <w:szCs w:val="28"/>
              </w:rPr>
              <w:t>vodna rastlina</w:t>
            </w:r>
          </w:p>
        </w:tc>
        <w:tc>
          <w:tcPr>
            <w:tcW w:w="2404" w:type="dxa"/>
            <w:shd w:val="clear" w:color="auto" w:fill="FFFF00"/>
          </w:tcPr>
          <w:p w:rsidR="006E1288" w:rsidRDefault="006E1288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61205" w:rsidRPr="00F61205" w:rsidRDefault="00F61205" w:rsidP="00F612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E1288">
              <w:rPr>
                <w:b/>
                <w:color w:val="C45911" w:themeColor="accent2" w:themeShade="BF"/>
                <w:sz w:val="28"/>
                <w:szCs w:val="28"/>
              </w:rPr>
              <w:t>puščavska rastlina</w:t>
            </w:r>
          </w:p>
        </w:tc>
      </w:tr>
      <w:tr w:rsidR="00F61205" w:rsidTr="00061B86">
        <w:trPr>
          <w:trHeight w:val="1396"/>
        </w:trPr>
        <w:tc>
          <w:tcPr>
            <w:tcW w:w="1980" w:type="dxa"/>
            <w:shd w:val="clear" w:color="auto" w:fill="92D050"/>
          </w:tcPr>
          <w:p w:rsidR="00F61205" w:rsidRDefault="00F6120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</w:t>
            </w:r>
            <w:r w:rsidRPr="00F61205">
              <w:rPr>
                <w:b/>
                <w:color w:val="C00000"/>
                <w:sz w:val="28"/>
                <w:szCs w:val="28"/>
              </w:rPr>
              <w:t>teblo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 w:rsidRPr="00F61205">
              <w:rPr>
                <w:sz w:val="28"/>
                <w:szCs w:val="28"/>
              </w:rPr>
              <w:t>Ali drži rastlino pokonci?</w:t>
            </w:r>
          </w:p>
          <w:p w:rsidR="006E1288" w:rsidRPr="00F61205" w:rsidRDefault="006E1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205" w:rsidRPr="001D3DD6" w:rsidRDefault="001D3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Stebla nosijo liste in cvetove.</w:t>
            </w:r>
          </w:p>
        </w:tc>
        <w:tc>
          <w:tcPr>
            <w:tcW w:w="2410" w:type="dxa"/>
          </w:tcPr>
          <w:p w:rsidR="00F61205" w:rsidRDefault="001D3DD6">
            <w:pPr>
              <w:rPr>
                <w:sz w:val="28"/>
                <w:szCs w:val="28"/>
              </w:rPr>
            </w:pPr>
            <w:r w:rsidRPr="001D3DD6">
              <w:rPr>
                <w:sz w:val="24"/>
                <w:szCs w:val="24"/>
              </w:rPr>
              <w:t>Vodne rastline nimajo trdnih stebel. Cvetovi so običajno nad vodo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F61205" w:rsidRPr="00971CA1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Stebla so</w:t>
            </w:r>
            <w:r w:rsidR="00971CA1" w:rsidRPr="00971CA1">
              <w:rPr>
                <w:sz w:val="24"/>
                <w:szCs w:val="24"/>
              </w:rPr>
              <w:t xml:space="preserve"> l</w:t>
            </w:r>
            <w:r w:rsidR="00971CA1">
              <w:rPr>
                <w:sz w:val="24"/>
                <w:szCs w:val="24"/>
              </w:rPr>
              <w:t>ahko močno odebeljena. Listi in cvetovi – prilagoditev na sušo.</w:t>
            </w:r>
          </w:p>
        </w:tc>
      </w:tr>
      <w:tr w:rsidR="00F61205" w:rsidTr="00061B86">
        <w:trPr>
          <w:trHeight w:val="2654"/>
        </w:trPr>
        <w:tc>
          <w:tcPr>
            <w:tcW w:w="1980" w:type="dxa"/>
            <w:shd w:val="clear" w:color="auto" w:fill="92D050"/>
          </w:tcPr>
          <w:p w:rsidR="00F61205" w:rsidRDefault="00F6120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</w:t>
            </w:r>
            <w:r w:rsidRPr="00F61205">
              <w:rPr>
                <w:b/>
                <w:color w:val="C00000"/>
                <w:sz w:val="28"/>
                <w:szCs w:val="28"/>
              </w:rPr>
              <w:t>orenine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so dolge?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segajo globoko v zemljo ali pod površje prsti?</w:t>
            </w:r>
          </w:p>
          <w:p w:rsidR="006E1288" w:rsidRPr="00F61205" w:rsidRDefault="006E12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D3DD6" w:rsidRPr="001D3DD6" w:rsidRDefault="001D3DD6">
            <w:pPr>
              <w:rPr>
                <w:sz w:val="24"/>
                <w:szCs w:val="24"/>
              </w:rPr>
            </w:pPr>
            <w:r w:rsidRPr="001D3DD6">
              <w:rPr>
                <w:sz w:val="24"/>
                <w:szCs w:val="24"/>
              </w:rPr>
              <w:t>Na podlago so pritrjen</w:t>
            </w:r>
            <w:r>
              <w:rPr>
                <w:sz w:val="24"/>
                <w:szCs w:val="24"/>
              </w:rPr>
              <w:t>e</w:t>
            </w:r>
            <w:r w:rsidRPr="001D3DD6">
              <w:rPr>
                <w:sz w:val="24"/>
                <w:szCs w:val="24"/>
              </w:rPr>
              <w:t xml:space="preserve"> s koreninami, ki so različno dolge in t</w:t>
            </w:r>
            <w:r w:rsidR="00971CA1">
              <w:rPr>
                <w:sz w:val="24"/>
                <w:szCs w:val="24"/>
              </w:rPr>
              <w:t xml:space="preserve">udi </w:t>
            </w:r>
            <w:r w:rsidR="00061B86">
              <w:rPr>
                <w:sz w:val="24"/>
                <w:szCs w:val="24"/>
              </w:rPr>
              <w:t>globoke</w:t>
            </w:r>
            <w:r>
              <w:rPr>
                <w:sz w:val="24"/>
                <w:szCs w:val="24"/>
              </w:rPr>
              <w:t>.</w:t>
            </w:r>
            <w:r w:rsidR="00061B86">
              <w:rPr>
                <w:sz w:val="24"/>
                <w:szCs w:val="24"/>
              </w:rPr>
              <w:t xml:space="preserve"> Ni pretirane dolžine in globine.</w:t>
            </w:r>
          </w:p>
        </w:tc>
        <w:tc>
          <w:tcPr>
            <w:tcW w:w="2410" w:type="dxa"/>
          </w:tcPr>
          <w:p w:rsidR="00971CA1" w:rsidRPr="00971CA1" w:rsidRDefault="00971CA1">
            <w:pPr>
              <w:rPr>
                <w:sz w:val="24"/>
                <w:szCs w:val="24"/>
              </w:rPr>
            </w:pPr>
            <w:r w:rsidRPr="00971CA1">
              <w:rPr>
                <w:sz w:val="24"/>
                <w:szCs w:val="24"/>
              </w:rPr>
              <w:t>Nekatere niso pritrjene na dno, ampak prosto plavajo na vodni gladini.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F61205" w:rsidRDefault="001D3DD6">
            <w:pPr>
              <w:rPr>
                <w:sz w:val="28"/>
                <w:szCs w:val="28"/>
              </w:rPr>
            </w:pPr>
            <w:r>
              <w:t>D</w:t>
            </w:r>
            <w:r w:rsidR="00015CE1">
              <w:t>ol</w:t>
            </w:r>
            <w:r w:rsidR="00015CE1">
              <w:t xml:space="preserve">ge, razvejane korenine, </w:t>
            </w:r>
            <w:r w:rsidR="00015CE1">
              <w:t>pri nekaterih poženejo korenine vse do podtalne vode, pri drugih pa se na široko razrastejo tik pod površjem, da izkoristijo vsako ploho</w:t>
            </w:r>
            <w:r>
              <w:t>.</w:t>
            </w:r>
          </w:p>
        </w:tc>
      </w:tr>
      <w:tr w:rsidR="00F61205" w:rsidTr="00061B86">
        <w:trPr>
          <w:trHeight w:val="6666"/>
        </w:trPr>
        <w:tc>
          <w:tcPr>
            <w:tcW w:w="1980" w:type="dxa"/>
            <w:shd w:val="clear" w:color="auto" w:fill="92D050"/>
          </w:tcPr>
          <w:p w:rsidR="00F61205" w:rsidRDefault="006E128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</w:t>
            </w:r>
            <w:r w:rsidR="00F61205" w:rsidRPr="00F61205">
              <w:rPr>
                <w:b/>
                <w:color w:val="C00000"/>
                <w:sz w:val="28"/>
                <w:szCs w:val="28"/>
              </w:rPr>
              <w:t>isti</w:t>
            </w: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6E1288" w:rsidRDefault="006E1288">
            <w:pPr>
              <w:rPr>
                <w:b/>
                <w:color w:val="C00000"/>
                <w:sz w:val="28"/>
                <w:szCs w:val="28"/>
              </w:rPr>
            </w:pPr>
          </w:p>
          <w:p w:rsidR="00F61205" w:rsidRDefault="00F61205">
            <w:pPr>
              <w:rPr>
                <w:sz w:val="28"/>
                <w:szCs w:val="28"/>
              </w:rPr>
            </w:pPr>
            <w:r w:rsidRPr="006E1288">
              <w:rPr>
                <w:sz w:val="28"/>
                <w:szCs w:val="28"/>
              </w:rPr>
              <w:t xml:space="preserve">Nariši, kakšne oblike </w:t>
            </w:r>
            <w:r w:rsidR="006E1288" w:rsidRPr="006E1288">
              <w:rPr>
                <w:sz w:val="28"/>
                <w:szCs w:val="28"/>
              </w:rPr>
              <w:t>so.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Kakšni so na dotik?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so razporejeni?</w:t>
            </w: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Default="006E1288">
            <w:pPr>
              <w:rPr>
                <w:sz w:val="28"/>
                <w:szCs w:val="28"/>
              </w:rPr>
            </w:pPr>
          </w:p>
          <w:p w:rsidR="006E1288" w:rsidRPr="006E1288" w:rsidRDefault="006E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Listi katere rastline so najmanjši?</w:t>
            </w:r>
          </w:p>
          <w:p w:rsidR="00F61205" w:rsidRDefault="00F612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B86" w:rsidRDefault="004E0BEE">
            <w:pPr>
              <w:rPr>
                <w:sz w:val="24"/>
                <w:szCs w:val="24"/>
              </w:rPr>
            </w:pPr>
            <w:r w:rsidRPr="004E0BEE">
              <w:rPr>
                <w:sz w:val="24"/>
                <w:szCs w:val="24"/>
              </w:rPr>
              <w:t>Glej učbenik stran 64.</w:t>
            </w:r>
            <w:r w:rsidR="00061B86">
              <w:rPr>
                <w:sz w:val="24"/>
                <w:szCs w:val="24"/>
              </w:rPr>
              <w:t xml:space="preserve"> </w:t>
            </w: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F61205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Nariši.</w:t>
            </w: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hrapavi, dlakavi, povoščeni</w:t>
            </w: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Pr="004E0BEE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Nariši.</w:t>
            </w:r>
          </w:p>
        </w:tc>
        <w:tc>
          <w:tcPr>
            <w:tcW w:w="2410" w:type="dxa"/>
          </w:tcPr>
          <w:p w:rsidR="00F61205" w:rsidRDefault="004E0BEE">
            <w:pPr>
              <w:rPr>
                <w:sz w:val="24"/>
                <w:szCs w:val="24"/>
              </w:rPr>
            </w:pPr>
            <w:r w:rsidRPr="004E0BEE">
              <w:rPr>
                <w:sz w:val="24"/>
                <w:szCs w:val="24"/>
              </w:rPr>
              <w:t>Glej učbenik stran 64.</w:t>
            </w: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061B86" w:rsidRDefault="00061B86">
            <w:pPr>
              <w:rPr>
                <w:sz w:val="24"/>
                <w:szCs w:val="24"/>
              </w:rPr>
            </w:pPr>
          </w:p>
          <w:p w:rsidR="004E0BEE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Nariši.</w:t>
            </w:r>
          </w:p>
          <w:p w:rsidR="004E0BEE" w:rsidRDefault="004E0BEE">
            <w:pPr>
              <w:rPr>
                <w:sz w:val="24"/>
                <w:szCs w:val="24"/>
              </w:rPr>
            </w:pPr>
          </w:p>
          <w:p w:rsidR="004E0BEE" w:rsidRDefault="004E0BEE">
            <w:pPr>
              <w:rPr>
                <w:sz w:val="24"/>
                <w:szCs w:val="24"/>
              </w:rPr>
            </w:pPr>
          </w:p>
          <w:p w:rsidR="004E0BEE" w:rsidRDefault="004E0BEE">
            <w:pPr>
              <w:rPr>
                <w:sz w:val="24"/>
                <w:szCs w:val="24"/>
              </w:rPr>
            </w:pPr>
          </w:p>
          <w:p w:rsidR="004E0BEE" w:rsidRDefault="004E0BEE">
            <w:pPr>
              <w:rPr>
                <w:sz w:val="24"/>
                <w:szCs w:val="24"/>
              </w:rPr>
            </w:pPr>
          </w:p>
          <w:p w:rsidR="004E0BEE" w:rsidRDefault="0006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nežni</w:t>
            </w:r>
          </w:p>
          <w:p w:rsidR="004E0BEE" w:rsidRDefault="004E0BEE">
            <w:pPr>
              <w:rPr>
                <w:sz w:val="24"/>
                <w:szCs w:val="24"/>
              </w:rPr>
            </w:pPr>
          </w:p>
          <w:p w:rsidR="004E0BEE" w:rsidRDefault="004E0BEE" w:rsidP="004E0BEE">
            <w:r>
              <w:t xml:space="preserve"> </w:t>
            </w:r>
          </w:p>
          <w:p w:rsidR="00061B86" w:rsidRDefault="00061B86" w:rsidP="004E0BEE"/>
          <w:p w:rsidR="00061B86" w:rsidRDefault="00061B86" w:rsidP="004E0BEE"/>
          <w:p w:rsidR="00061B86" w:rsidRPr="004E0BEE" w:rsidRDefault="00061B86" w:rsidP="004E0BEE">
            <w:pPr>
              <w:rPr>
                <w:sz w:val="24"/>
                <w:szCs w:val="24"/>
              </w:rPr>
            </w:pPr>
            <w:r>
              <w:t>Nariši.</w:t>
            </w:r>
            <w:bookmarkStart w:id="0" w:name="_GoBack"/>
            <w:bookmarkEnd w:id="0"/>
          </w:p>
        </w:tc>
        <w:tc>
          <w:tcPr>
            <w:tcW w:w="2404" w:type="dxa"/>
          </w:tcPr>
          <w:p w:rsidR="00F61205" w:rsidRPr="001D3DD6" w:rsidRDefault="001D3DD6">
            <w:pPr>
              <w:rPr>
                <w:sz w:val="24"/>
                <w:szCs w:val="24"/>
              </w:rPr>
            </w:pPr>
            <w:r w:rsidRPr="001D3DD6">
              <w:rPr>
                <w:sz w:val="24"/>
                <w:szCs w:val="24"/>
              </w:rPr>
              <w:t>Z</w:t>
            </w:r>
            <w:r w:rsidRPr="001D3DD6">
              <w:rPr>
                <w:sz w:val="24"/>
                <w:szCs w:val="24"/>
              </w:rPr>
              <w:t>aradi suše</w:t>
            </w:r>
            <w:r w:rsidRPr="001D3DD6">
              <w:rPr>
                <w:sz w:val="24"/>
                <w:szCs w:val="24"/>
              </w:rPr>
              <w:t xml:space="preserve"> imajo</w:t>
            </w:r>
            <w:r w:rsidRPr="001D3DD6">
              <w:rPr>
                <w:sz w:val="24"/>
                <w:szCs w:val="24"/>
              </w:rPr>
              <w:t xml:space="preserve"> iglavci liste preobražene v iglice, kaktusi pa v bodice.</w:t>
            </w:r>
          </w:p>
          <w:p w:rsidR="00015CE1" w:rsidRPr="001D3DD6" w:rsidRDefault="00015CE1">
            <w:pPr>
              <w:rPr>
                <w:sz w:val="24"/>
                <w:szCs w:val="24"/>
              </w:rPr>
            </w:pPr>
          </w:p>
          <w:p w:rsidR="00015CE1" w:rsidRDefault="00015CE1"/>
          <w:p w:rsidR="00015CE1" w:rsidRDefault="00015CE1">
            <w:r>
              <w:t>Nariši kaktus.</w:t>
            </w:r>
          </w:p>
          <w:p w:rsidR="004E0BEE" w:rsidRDefault="004E0BEE"/>
          <w:p w:rsidR="004E0BEE" w:rsidRDefault="004E0BEE"/>
          <w:p w:rsidR="004E0BEE" w:rsidRDefault="004E0BEE"/>
          <w:p w:rsidR="00061B86" w:rsidRDefault="00061B86">
            <w:r>
              <w:t>bodičasti</w:t>
            </w:r>
          </w:p>
          <w:p w:rsidR="004E0BEE" w:rsidRDefault="004E0BEE"/>
          <w:p w:rsidR="004E0BEE" w:rsidRDefault="004E0BEE"/>
          <w:p w:rsidR="004E0BEE" w:rsidRDefault="004E0BEE"/>
          <w:p w:rsidR="004E0BEE" w:rsidRDefault="004E0BEE"/>
          <w:p w:rsidR="004E0BEE" w:rsidRDefault="00061B86">
            <w:r>
              <w:t>Nariši.</w:t>
            </w:r>
          </w:p>
          <w:p w:rsidR="004E0BEE" w:rsidRDefault="004E0BEE"/>
          <w:p w:rsidR="004E0BEE" w:rsidRDefault="004E0BEE"/>
          <w:p w:rsidR="004E0BEE" w:rsidRDefault="004E0BEE"/>
          <w:p w:rsidR="004E0BEE" w:rsidRDefault="004E0BEE"/>
          <w:p w:rsidR="004E0BEE" w:rsidRDefault="004E0BEE"/>
          <w:p w:rsidR="004E0BEE" w:rsidRDefault="004E0BEE">
            <w:pPr>
              <w:rPr>
                <w:sz w:val="28"/>
                <w:szCs w:val="28"/>
              </w:rPr>
            </w:pPr>
            <w:r>
              <w:t>puščavske</w:t>
            </w:r>
          </w:p>
        </w:tc>
      </w:tr>
    </w:tbl>
    <w:p w:rsidR="00F61205" w:rsidRPr="004E0BEE" w:rsidRDefault="004E0BEE">
      <w:pPr>
        <w:rPr>
          <w:sz w:val="24"/>
          <w:szCs w:val="24"/>
        </w:rPr>
      </w:pPr>
      <w:r w:rsidRPr="004E0BEE">
        <w:rPr>
          <w:sz w:val="24"/>
          <w:szCs w:val="24"/>
        </w:rPr>
        <w:lastRenderedPageBreak/>
        <w:t>Pri algah se ne razvijejo korenine, listi, steblo. Uspevajo v morju, v sladkih stoječih vodah in na kopnem, kjer je dovolj vlage.</w:t>
      </w:r>
    </w:p>
    <w:sectPr w:rsidR="00F61205" w:rsidRPr="004E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5"/>
    <w:rsid w:val="00015CE1"/>
    <w:rsid w:val="00061B86"/>
    <w:rsid w:val="00096CB8"/>
    <w:rsid w:val="001D3DD6"/>
    <w:rsid w:val="00457542"/>
    <w:rsid w:val="004E0BEE"/>
    <w:rsid w:val="006E1288"/>
    <w:rsid w:val="00971CA1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571A"/>
  <w15:chartTrackingRefBased/>
  <w15:docId w15:val="{D3454710-E35A-4662-B218-8D492E6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15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2020-03-29T21:10:00Z</dcterms:created>
  <dcterms:modified xsi:type="dcterms:W3CDTF">2020-03-29T21:10:00Z</dcterms:modified>
</cp:coreProperties>
</file>