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6F" w:rsidRPr="006D40FE" w:rsidRDefault="002F226F" w:rsidP="002F226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40FE">
        <w:rPr>
          <w:rFonts w:ascii="Times New Roman" w:hAnsi="Times New Roman" w:cs="Times New Roman"/>
          <w:b/>
          <w:i/>
          <w:color w:val="FF0000"/>
          <w:sz w:val="28"/>
          <w:szCs w:val="28"/>
        </w:rPr>
        <w:t>ŽIVLJENJSKI PROSTOR</w:t>
      </w:r>
    </w:p>
    <w:p w:rsidR="002F226F" w:rsidRPr="006D40FE" w:rsidRDefault="002F226F" w:rsidP="002F226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D40FE">
        <w:rPr>
          <w:rFonts w:ascii="Times New Roman" w:hAnsi="Times New Roman" w:cs="Times New Roman"/>
          <w:b/>
          <w:i/>
          <w:color w:val="FF0000"/>
          <w:sz w:val="24"/>
          <w:szCs w:val="24"/>
        </w:rPr>
        <w:t>VSA ŽIVA BITJA POTREBUJEJO KISIK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Kje se je začelo življenje na Zemlji?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Kako sprejemajo kisik drobne živali in rastline, ki živijo v vodi?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Kako sprejemajo kisik ribe?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 čim dihajo večje kopenske živali?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Kit in delfin sta vodni živali. S čim dihata?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  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Zakaj mora biti deževnikova koža stalno vlažna?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________________________________________________________________ 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Kakšen pomen imajo listne reže pri kopenskih rastlinah? 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</w:p>
    <w:p w:rsidR="002F226F" w:rsidRDefault="002F226F" w:rsidP="002F226F">
      <w:pPr>
        <w:rPr>
          <w:rFonts w:ascii="Times New Roman" w:hAnsi="Times New Roman" w:cs="Times New Roman"/>
          <w:sz w:val="28"/>
          <w:szCs w:val="28"/>
        </w:rPr>
      </w:pPr>
    </w:p>
    <w:p w:rsidR="00217357" w:rsidRDefault="00217357">
      <w:bookmarkStart w:id="0" w:name="_GoBack"/>
      <w:bookmarkEnd w:id="0"/>
    </w:p>
    <w:sectPr w:rsidR="0021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6F"/>
    <w:rsid w:val="00217357"/>
    <w:rsid w:val="002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47C5"/>
  <w15:chartTrackingRefBased/>
  <w15:docId w15:val="{B987D221-FCE9-4C3C-B1FE-3787AACD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2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2020-03-19T19:35:00Z</dcterms:created>
  <dcterms:modified xsi:type="dcterms:W3CDTF">2020-03-19T19:35:00Z</dcterms:modified>
</cp:coreProperties>
</file>